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E1" w:rsidRDefault="005B3C21">
      <w:pPr>
        <w:rPr>
          <w:rFonts w:ascii="Arial" w:hAnsi="Arial" w:cs="Arial"/>
          <w:sz w:val="24"/>
          <w:szCs w:val="24"/>
        </w:rPr>
      </w:pPr>
      <w:r w:rsidRPr="005B3C21">
        <w:rPr>
          <w:rFonts w:ascii="Arial" w:hAnsi="Arial" w:cs="Arial"/>
          <w:sz w:val="24"/>
          <w:szCs w:val="24"/>
        </w:rPr>
        <w:t>NIT, 13. maj</w:t>
      </w:r>
    </w:p>
    <w:p w:rsidR="005B3C21" w:rsidRPr="005B3C21" w:rsidRDefault="005B3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SDZ, str. 42, Voda in str. 82/83 Pregled vsebin o dejavnikih okolja – natančno preberi oba »stripa« in za vsakega posebej v zvezek naredi miselni vzorec.</w:t>
      </w:r>
      <w:bookmarkStart w:id="0" w:name="_GoBack"/>
      <w:bookmarkEnd w:id="0"/>
    </w:p>
    <w:sectPr w:rsidR="005B3C21" w:rsidRPr="005B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CD"/>
    <w:rsid w:val="000835E1"/>
    <w:rsid w:val="005B3C21"/>
    <w:rsid w:val="00D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4C35-6515-4DA6-AF1B-241ED22A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2020-05-12T17:56:00Z</dcterms:created>
  <dcterms:modified xsi:type="dcterms:W3CDTF">2020-05-12T17:59:00Z</dcterms:modified>
</cp:coreProperties>
</file>