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43" w:rsidRPr="002A4F43" w:rsidRDefault="002A4F43" w:rsidP="002A4F43">
      <w:pPr>
        <w:rPr>
          <w:rFonts w:ascii="Times New Roman" w:hAnsi="Times New Roman" w:cs="Times New Roman"/>
          <w:b/>
          <w:sz w:val="24"/>
          <w:szCs w:val="24"/>
        </w:rPr>
      </w:pPr>
      <w:r w:rsidRPr="002A4F43">
        <w:rPr>
          <w:rFonts w:ascii="Times New Roman" w:hAnsi="Times New Roman" w:cs="Times New Roman"/>
          <w:b/>
          <w:sz w:val="24"/>
          <w:szCs w:val="24"/>
        </w:rPr>
        <w:t>NARAVOSLOVJE  7. razred</w:t>
      </w:r>
    </w:p>
    <w:p w:rsidR="002A4F43" w:rsidRPr="002A4F43" w:rsidRDefault="002A4F43" w:rsidP="002A4F43">
      <w:pPr>
        <w:rPr>
          <w:rFonts w:ascii="Times New Roman" w:hAnsi="Times New Roman" w:cs="Times New Roman"/>
          <w:b/>
          <w:sz w:val="24"/>
          <w:szCs w:val="24"/>
        </w:rPr>
      </w:pPr>
      <w:r w:rsidRPr="002A4F43">
        <w:rPr>
          <w:rFonts w:ascii="Times New Roman" w:hAnsi="Times New Roman" w:cs="Times New Roman"/>
          <w:b/>
          <w:sz w:val="24"/>
          <w:szCs w:val="24"/>
        </w:rPr>
        <w:t>DELO NA DALJAVO (DOMA), četrtek, 14. 5. 2020</w:t>
      </w:r>
    </w:p>
    <w:p w:rsidR="002A4F43" w:rsidRPr="002A4F43" w:rsidRDefault="002A4F43" w:rsidP="002A4F43">
      <w:pPr>
        <w:rPr>
          <w:rFonts w:ascii="Times New Roman" w:hAnsi="Times New Roman" w:cs="Times New Roman"/>
          <w:color w:val="385623" w:themeColor="accent6" w:themeShade="80"/>
          <w:sz w:val="24"/>
          <w:szCs w:val="24"/>
        </w:rPr>
      </w:pPr>
      <w:r w:rsidRPr="002A4F43">
        <w:rPr>
          <w:rFonts w:ascii="Times New Roman" w:hAnsi="Times New Roman" w:cs="Times New Roman"/>
          <w:color w:val="385623" w:themeColor="accent6" w:themeShade="80"/>
          <w:sz w:val="24"/>
          <w:szCs w:val="24"/>
        </w:rPr>
        <w:t>Energijske in snovne pretvorbe v gozdnem ekosistemu</w:t>
      </w:r>
    </w:p>
    <w:p w:rsidR="002A4F43" w:rsidRPr="002A4F43" w:rsidRDefault="002A4F43" w:rsidP="002A4F43">
      <w:pPr>
        <w:rPr>
          <w:rFonts w:ascii="Times New Roman" w:hAnsi="Times New Roman" w:cs="Times New Roman"/>
          <w:b/>
          <w:color w:val="FF0000"/>
          <w:sz w:val="24"/>
          <w:szCs w:val="24"/>
          <w:u w:val="single"/>
        </w:rPr>
      </w:pPr>
      <w:r w:rsidRPr="002A4F43">
        <w:rPr>
          <w:rFonts w:ascii="Times New Roman" w:hAnsi="Times New Roman" w:cs="Times New Roman"/>
          <w:b/>
          <w:color w:val="FF0000"/>
          <w:sz w:val="24"/>
          <w:szCs w:val="24"/>
          <w:u w:val="single"/>
        </w:rPr>
        <w:t>Navodila za učence</w:t>
      </w:r>
    </w:p>
    <w:p w:rsidR="002A4F43" w:rsidRDefault="002A4F43" w:rsidP="002A4F43">
      <w:pPr>
        <w:jc w:val="both"/>
        <w:rPr>
          <w:rFonts w:ascii="Times New Roman" w:hAnsi="Times New Roman" w:cs="Times New Roman"/>
          <w:sz w:val="24"/>
          <w:szCs w:val="24"/>
        </w:rPr>
      </w:pPr>
      <w:r w:rsidRPr="002A4F43">
        <w:rPr>
          <w:rFonts w:ascii="Times New Roman" w:hAnsi="Times New Roman" w:cs="Times New Roman"/>
          <w:sz w:val="24"/>
          <w:szCs w:val="24"/>
        </w:rPr>
        <w:t xml:space="preserve">V torek, samo se pogovarjali kaj so prehranjevalne verige in kdo so proizvajalci, potrošniki in razkrojevalci. Danes boš snov utrdil/-a in rešil/-a naloge. </w:t>
      </w:r>
    </w:p>
    <w:p w:rsidR="002A4F43" w:rsidRDefault="002A4F43" w:rsidP="002A4F43">
      <w:pPr>
        <w:jc w:val="both"/>
        <w:rPr>
          <w:rFonts w:ascii="Times New Roman" w:hAnsi="Times New Roman" w:cs="Times New Roman"/>
          <w:sz w:val="24"/>
          <w:szCs w:val="24"/>
          <w:u w:val="single"/>
        </w:rPr>
      </w:pPr>
      <w:r w:rsidRPr="002A4F43">
        <w:rPr>
          <w:rFonts w:ascii="Times New Roman" w:hAnsi="Times New Roman" w:cs="Times New Roman"/>
          <w:b/>
          <w:sz w:val="24"/>
          <w:szCs w:val="24"/>
          <w:u w:val="single"/>
        </w:rPr>
        <w:t xml:space="preserve">Delovni list Prehranjevalne verige in prehranjevalni splet, </w:t>
      </w:r>
      <w:proofErr w:type="spellStart"/>
      <w:r w:rsidRPr="002A4F43">
        <w:rPr>
          <w:rFonts w:ascii="Times New Roman" w:hAnsi="Times New Roman" w:cs="Times New Roman"/>
          <w:sz w:val="24"/>
          <w:szCs w:val="24"/>
          <w:u w:val="single"/>
        </w:rPr>
        <w:t>sprintaj</w:t>
      </w:r>
      <w:proofErr w:type="spellEnd"/>
      <w:r w:rsidRPr="002A4F43">
        <w:rPr>
          <w:rFonts w:ascii="Times New Roman" w:hAnsi="Times New Roman" w:cs="Times New Roman"/>
          <w:sz w:val="24"/>
          <w:szCs w:val="24"/>
          <w:u w:val="single"/>
        </w:rPr>
        <w:t xml:space="preserve"> in ga zalepi v zvezek ali prepiši vprašanja iz priloženih delovnih listov v zvezek za naravoslovje in odgovori na nalogi. </w:t>
      </w:r>
    </w:p>
    <w:p w:rsidR="002A4F43" w:rsidRPr="002A4F43" w:rsidRDefault="002A4F43" w:rsidP="002A4F43">
      <w:pPr>
        <w:jc w:val="both"/>
        <w:rPr>
          <w:rFonts w:ascii="Times New Roman" w:hAnsi="Times New Roman" w:cs="Times New Roman"/>
          <w:noProof/>
          <w:sz w:val="24"/>
          <w:szCs w:val="24"/>
          <w:lang w:eastAsia="sl-SI"/>
        </w:rPr>
      </w:pPr>
      <w:r w:rsidRPr="002A4F43">
        <w:rPr>
          <w:rFonts w:ascii="Times New Roman" w:hAnsi="Times New Roman" w:cs="Times New Roman"/>
          <w:sz w:val="24"/>
          <w:szCs w:val="24"/>
        </w:rPr>
        <w:t xml:space="preserve">Pomagaj si z učbenikom str. 90 in </w:t>
      </w:r>
      <w:proofErr w:type="spellStart"/>
      <w:r>
        <w:rPr>
          <w:rFonts w:ascii="Times New Roman" w:hAnsi="Times New Roman" w:cs="Times New Roman"/>
          <w:sz w:val="24"/>
          <w:szCs w:val="24"/>
        </w:rPr>
        <w:t>priloga_</w:t>
      </w:r>
      <w:r w:rsidRPr="002A4F43">
        <w:rPr>
          <w:rFonts w:ascii="Times New Roman" w:hAnsi="Times New Roman" w:cs="Times New Roman"/>
          <w:sz w:val="24"/>
          <w:szCs w:val="24"/>
        </w:rPr>
        <w:t>slika</w:t>
      </w:r>
      <w:proofErr w:type="spellEnd"/>
      <w:r w:rsidRPr="002A4F43">
        <w:rPr>
          <w:rFonts w:ascii="Times New Roman" w:hAnsi="Times New Roman" w:cs="Times New Roman"/>
          <w:sz w:val="24"/>
          <w:szCs w:val="24"/>
        </w:rPr>
        <w:t xml:space="preserve"> – prehranjevalni</w:t>
      </w:r>
      <w:r w:rsidRPr="002A4F43">
        <w:rPr>
          <w:rFonts w:ascii="Times New Roman" w:hAnsi="Times New Roman" w:cs="Times New Roman"/>
          <w:sz w:val="24"/>
          <w:szCs w:val="24"/>
          <w:u w:val="single"/>
        </w:rPr>
        <w:t xml:space="preserve"> </w:t>
      </w:r>
      <w:r w:rsidRPr="002A4F43">
        <w:rPr>
          <w:rFonts w:ascii="Times New Roman" w:hAnsi="Times New Roman" w:cs="Times New Roman"/>
          <w:sz w:val="24"/>
          <w:szCs w:val="24"/>
        </w:rPr>
        <w:t>spleti v gozdu</w:t>
      </w:r>
      <w:r w:rsidRPr="002A4F43">
        <w:rPr>
          <w:rFonts w:ascii="Times New Roman" w:hAnsi="Times New Roman" w:cs="Times New Roman"/>
          <w:noProof/>
          <w:sz w:val="24"/>
          <w:szCs w:val="24"/>
          <w:lang w:eastAsia="sl-SI"/>
        </w:rPr>
        <w:t xml:space="preserve">. </w:t>
      </w:r>
    </w:p>
    <w:p w:rsidR="002A4F43" w:rsidRPr="002A4F43" w:rsidRDefault="002A4F43" w:rsidP="002A4F43">
      <w:pPr>
        <w:rPr>
          <w:rFonts w:ascii="Times New Roman" w:hAnsi="Times New Roman" w:cs="Times New Roman"/>
          <w:sz w:val="24"/>
          <w:szCs w:val="24"/>
        </w:rPr>
      </w:pPr>
    </w:p>
    <w:p w:rsidR="002A4F43" w:rsidRPr="002A4F43" w:rsidRDefault="002A4F43" w:rsidP="002A4F43">
      <w:pPr>
        <w:rPr>
          <w:rFonts w:ascii="Times New Roman" w:hAnsi="Times New Roman" w:cs="Times New Roman"/>
          <w:b/>
          <w:sz w:val="24"/>
          <w:szCs w:val="24"/>
        </w:rPr>
      </w:pPr>
      <w:r w:rsidRPr="002A4F43">
        <w:rPr>
          <w:rFonts w:ascii="Times New Roman" w:hAnsi="Times New Roman" w:cs="Times New Roman"/>
          <w:b/>
          <w:sz w:val="24"/>
          <w:szCs w:val="24"/>
        </w:rPr>
        <w:t>Pretok snovi in energije v gozdnem ekosistemu</w:t>
      </w:r>
    </w:p>
    <w:p w:rsidR="002A4F43" w:rsidRPr="002A4F43" w:rsidRDefault="002A4F43" w:rsidP="002A4F43">
      <w:pPr>
        <w:jc w:val="both"/>
        <w:rPr>
          <w:rFonts w:ascii="Times New Roman" w:hAnsi="Times New Roman" w:cs="Times New Roman"/>
          <w:i/>
          <w:sz w:val="24"/>
          <w:szCs w:val="24"/>
        </w:rPr>
      </w:pPr>
      <w:r w:rsidRPr="002A4F43">
        <w:rPr>
          <w:rFonts w:ascii="Times New Roman" w:hAnsi="Times New Roman" w:cs="Times New Roman"/>
          <w:i/>
          <w:sz w:val="24"/>
          <w:szCs w:val="24"/>
        </w:rPr>
        <w:t>Kaj se dogaja z maso snovi in energijo pri prehodu iz ene prehranjevalne ravni na drugo?</w:t>
      </w:r>
    </w:p>
    <w:p w:rsidR="002A4F43" w:rsidRPr="002A4F43" w:rsidRDefault="002A4F43" w:rsidP="002A4F43">
      <w:pPr>
        <w:jc w:val="both"/>
        <w:rPr>
          <w:rFonts w:ascii="Times New Roman" w:hAnsi="Times New Roman" w:cs="Times New Roman"/>
          <w:sz w:val="24"/>
          <w:szCs w:val="24"/>
        </w:rPr>
      </w:pPr>
      <w:r w:rsidRPr="002A4F43">
        <w:rPr>
          <w:rFonts w:ascii="Times New Roman" w:hAnsi="Times New Roman" w:cs="Times New Roman"/>
          <w:b/>
          <w:sz w:val="24"/>
          <w:szCs w:val="24"/>
        </w:rPr>
        <w:t>Rastlinojedec</w:t>
      </w:r>
      <w:r w:rsidRPr="002A4F43">
        <w:rPr>
          <w:rFonts w:ascii="Times New Roman" w:hAnsi="Times New Roman" w:cs="Times New Roman"/>
          <w:sz w:val="24"/>
          <w:szCs w:val="24"/>
        </w:rPr>
        <w:t xml:space="preserve"> (potrošnik) poje rastlino ali njen del, jo začne prebavljati. Neprebavljivi del rastline je za žival energijsko in snovno izgubljen (npr. lupine, semena, rastlinska vlakna). Prebavljivi del rastline se vsrka v telo. V celicah žival iz teh snovi izdela druge snovi, ki jih porabi za lastno rast. Drugi del snovi se uporabi za sprostitev energije in te snovi organizem izloči energija pa se sprosti v okolje kot toplotna energija npr. ogljikov dioksid- rastline lahko spet uporabijo.</w:t>
      </w:r>
    </w:p>
    <w:p w:rsidR="002A4F43" w:rsidRPr="002A4F43" w:rsidRDefault="002A4F43" w:rsidP="002A4F43">
      <w:pPr>
        <w:jc w:val="both"/>
        <w:rPr>
          <w:rFonts w:ascii="Times New Roman" w:hAnsi="Times New Roman" w:cs="Times New Roman"/>
          <w:sz w:val="24"/>
          <w:szCs w:val="24"/>
        </w:rPr>
      </w:pPr>
      <w:r w:rsidRPr="002A4F43">
        <w:rPr>
          <w:rFonts w:ascii="Times New Roman" w:hAnsi="Times New Roman" w:cs="Times New Roman"/>
          <w:sz w:val="24"/>
          <w:szCs w:val="24"/>
        </w:rPr>
        <w:t xml:space="preserve">Podobno se dogaja pri </w:t>
      </w:r>
      <w:r w:rsidRPr="002A4F43">
        <w:rPr>
          <w:rFonts w:ascii="Times New Roman" w:hAnsi="Times New Roman" w:cs="Times New Roman"/>
          <w:b/>
          <w:sz w:val="24"/>
          <w:szCs w:val="24"/>
        </w:rPr>
        <w:t>mesojedci</w:t>
      </w:r>
      <w:r w:rsidRPr="002A4F43">
        <w:rPr>
          <w:rFonts w:ascii="Times New Roman" w:hAnsi="Times New Roman" w:cs="Times New Roman"/>
          <w:sz w:val="24"/>
          <w:szCs w:val="24"/>
        </w:rPr>
        <w:t>. Tudi mesojedec ne izkoristi vseh snovi, ki jih pridobi s prehranjevanjem. Del snovi se  ne vgradi v telo živali, je izgubljen za tiste ki se prehranjujejo s to živaljo.</w:t>
      </w:r>
    </w:p>
    <w:p w:rsidR="002A4F43" w:rsidRPr="002A4F43" w:rsidRDefault="002A4F43" w:rsidP="002A4F43">
      <w:pPr>
        <w:jc w:val="both"/>
        <w:rPr>
          <w:rFonts w:ascii="Times New Roman" w:hAnsi="Times New Roman" w:cs="Times New Roman"/>
          <w:i/>
          <w:sz w:val="24"/>
          <w:szCs w:val="24"/>
        </w:rPr>
      </w:pPr>
      <w:r w:rsidRPr="002A4F43">
        <w:rPr>
          <w:rFonts w:ascii="Times New Roman" w:hAnsi="Times New Roman" w:cs="Times New Roman"/>
          <w:i/>
          <w:sz w:val="24"/>
          <w:szCs w:val="24"/>
        </w:rPr>
        <w:t>Spodnja slika prikazuje kako se manjši del energije prenese iz ene prehranjevalne ravni na drugo, večina energije se v obliki toplote sprosti v okolico.</w:t>
      </w:r>
    </w:p>
    <w:p w:rsidR="002A4F43" w:rsidRPr="002A4F43" w:rsidRDefault="002A4F43" w:rsidP="002A4F43">
      <w:pPr>
        <w:jc w:val="center"/>
        <w:rPr>
          <w:rFonts w:ascii="Times New Roman" w:hAnsi="Times New Roman" w:cs="Times New Roman"/>
          <w:sz w:val="24"/>
          <w:szCs w:val="24"/>
        </w:rPr>
      </w:pPr>
      <w:r w:rsidRPr="002A4F43">
        <w:rPr>
          <w:rFonts w:ascii="Times New Roman" w:hAnsi="Times New Roman" w:cs="Times New Roman"/>
          <w:noProof/>
          <w:sz w:val="24"/>
          <w:szCs w:val="24"/>
          <w:lang w:eastAsia="sl-SI"/>
        </w:rPr>
        <w:drawing>
          <wp:inline distT="0" distB="0" distL="0" distR="0" wp14:anchorId="38FD2931" wp14:editId="63221271">
            <wp:extent cx="3400425" cy="235069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549" cy="2352856"/>
                    </a:xfrm>
                    <a:prstGeom prst="rect">
                      <a:avLst/>
                    </a:prstGeom>
                    <a:noFill/>
                  </pic:spPr>
                </pic:pic>
              </a:graphicData>
            </a:graphic>
          </wp:inline>
        </w:drawing>
      </w:r>
    </w:p>
    <w:p w:rsidR="002A4F43" w:rsidRPr="002A4F43" w:rsidRDefault="002A4F43" w:rsidP="002A4F43">
      <w:pPr>
        <w:jc w:val="both"/>
        <w:rPr>
          <w:rFonts w:ascii="Times New Roman" w:hAnsi="Times New Roman" w:cs="Times New Roman"/>
          <w:sz w:val="24"/>
          <w:szCs w:val="24"/>
        </w:rPr>
      </w:pPr>
      <w:r w:rsidRPr="002A4F43">
        <w:rPr>
          <w:rFonts w:ascii="Times New Roman" w:hAnsi="Times New Roman" w:cs="Times New Roman"/>
          <w:b/>
          <w:sz w:val="24"/>
          <w:szCs w:val="24"/>
        </w:rPr>
        <w:t>V gozdu ali v kateremkoli drugem ekosistemu ne more biti več rastlinojedcev kakor rastlin in več mesojedcev kakor rastlinojedcev</w:t>
      </w:r>
      <w:r w:rsidRPr="002A4F43">
        <w:rPr>
          <w:rFonts w:ascii="Times New Roman" w:hAnsi="Times New Roman" w:cs="Times New Roman"/>
          <w:sz w:val="24"/>
          <w:szCs w:val="24"/>
        </w:rPr>
        <w:t xml:space="preserve">. Zato so prehranjevalne verige praviloma kratke. </w:t>
      </w:r>
    </w:p>
    <w:p w:rsidR="002A4F43" w:rsidRPr="002A4F43" w:rsidRDefault="002A4F43" w:rsidP="002A4F43">
      <w:pPr>
        <w:jc w:val="both"/>
        <w:rPr>
          <w:rFonts w:ascii="Times New Roman" w:hAnsi="Times New Roman" w:cs="Times New Roman"/>
          <w:i/>
          <w:sz w:val="24"/>
          <w:szCs w:val="24"/>
        </w:rPr>
      </w:pPr>
      <w:r w:rsidRPr="002A4F43">
        <w:rPr>
          <w:rFonts w:ascii="Times New Roman" w:hAnsi="Times New Roman" w:cs="Times New Roman"/>
          <w:i/>
          <w:sz w:val="24"/>
          <w:szCs w:val="24"/>
        </w:rPr>
        <w:lastRenderedPageBreak/>
        <w:t xml:space="preserve">Spodnja slika - </w:t>
      </w:r>
      <w:r w:rsidRPr="002A4F43">
        <w:rPr>
          <w:rFonts w:ascii="Times New Roman" w:hAnsi="Times New Roman" w:cs="Times New Roman"/>
          <w:i/>
          <w:sz w:val="24"/>
          <w:szCs w:val="24"/>
        </w:rPr>
        <w:t>Piramida biomas, ki prikazuje posamezno stopnjo. Največja je masa rastlin, masa rastlinojedcev je manjša in mesojedcev še manjša.</w:t>
      </w:r>
    </w:p>
    <w:p w:rsidR="002A4F43" w:rsidRDefault="00B97884" w:rsidP="002A4F43">
      <w:pPr>
        <w:rPr>
          <w:rFonts w:ascii="Times New Roman" w:hAnsi="Times New Roman" w:cs="Times New Roman"/>
          <w:sz w:val="24"/>
          <w:szCs w:val="24"/>
        </w:rPr>
      </w:pPr>
      <w:r>
        <w:rPr>
          <w:noProof/>
          <w:lang w:eastAsia="sl-SI"/>
        </w:rPr>
        <w:drawing>
          <wp:anchor distT="0" distB="0" distL="114300" distR="114300" simplePos="0" relativeHeight="251658240" behindDoc="1" locked="0" layoutInCell="1" allowOverlap="1" wp14:anchorId="7734F459" wp14:editId="458EFC08">
            <wp:simplePos x="0" y="0"/>
            <wp:positionH relativeFrom="column">
              <wp:posOffset>1500505</wp:posOffset>
            </wp:positionH>
            <wp:positionV relativeFrom="paragraph">
              <wp:posOffset>287020</wp:posOffset>
            </wp:positionV>
            <wp:extent cx="4062730" cy="3238500"/>
            <wp:effectExtent l="0" t="0" r="0" b="0"/>
            <wp:wrapNone/>
            <wp:docPr id="4" name="Slika 4" descr="Pravilo piramide ekološke energije. Piramida biomase, energi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lo piramide ekološke energije. Piramida biomase, energij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273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Pr="00B97884" w:rsidRDefault="00B97884" w:rsidP="002A4F43">
      <w:pPr>
        <w:rPr>
          <w:rFonts w:ascii="Comic Sans MS" w:hAnsi="Comic Sans MS" w:cs="Times New Roman"/>
          <w:sz w:val="24"/>
          <w:szCs w:val="24"/>
        </w:rPr>
      </w:pPr>
      <w:r>
        <w:rPr>
          <w:rFonts w:ascii="Comic Sans MS" w:hAnsi="Comic Sans MS" w:cs="Times New Roman"/>
          <w:b/>
          <w:sz w:val="24"/>
          <w:szCs w:val="24"/>
        </w:rPr>
        <w:t xml:space="preserve"> </w:t>
      </w:r>
      <w:r>
        <w:rPr>
          <w:rFonts w:ascii="Comic Sans MS" w:hAnsi="Comic Sans MS" w:cs="Times New Roman"/>
          <w:b/>
          <w:sz w:val="24"/>
          <w:szCs w:val="24"/>
        </w:rPr>
        <w:tab/>
      </w:r>
      <w:r>
        <w:rPr>
          <w:rFonts w:ascii="Comic Sans MS" w:hAnsi="Comic Sans MS" w:cs="Times New Roman"/>
          <w:b/>
          <w:sz w:val="24"/>
          <w:szCs w:val="24"/>
        </w:rPr>
        <w:tab/>
      </w:r>
      <w:r w:rsidRPr="00B97884">
        <w:rPr>
          <w:rFonts w:ascii="Comic Sans MS" w:hAnsi="Comic Sans MS" w:cs="Times New Roman"/>
          <w:b/>
          <w:sz w:val="24"/>
          <w:szCs w:val="24"/>
        </w:rPr>
        <w:t>Potrošniki</w:t>
      </w:r>
      <w:r w:rsidRPr="00B97884">
        <w:rPr>
          <w:rFonts w:ascii="Comic Sans MS" w:hAnsi="Comic Sans MS" w:cs="Times New Roman"/>
          <w:sz w:val="24"/>
          <w:szCs w:val="24"/>
        </w:rPr>
        <w:t xml:space="preserve"> – mesojedci</w:t>
      </w:r>
    </w:p>
    <w:p w:rsidR="00B97884" w:rsidRPr="00B97884" w:rsidRDefault="00B97884" w:rsidP="002A4F43">
      <w:pPr>
        <w:rPr>
          <w:rFonts w:ascii="Comic Sans MS" w:hAnsi="Comic Sans MS" w:cs="Times New Roman"/>
          <w:sz w:val="24"/>
          <w:szCs w:val="24"/>
        </w:rPr>
      </w:pPr>
    </w:p>
    <w:p w:rsidR="00B97884" w:rsidRPr="00B97884" w:rsidRDefault="00B97884" w:rsidP="002A4F43">
      <w:pPr>
        <w:rPr>
          <w:rFonts w:ascii="Comic Sans MS" w:hAnsi="Comic Sans MS" w:cs="Times New Roman"/>
          <w:sz w:val="24"/>
          <w:szCs w:val="24"/>
        </w:rPr>
      </w:pPr>
    </w:p>
    <w:p w:rsidR="00B97884" w:rsidRPr="00B97884" w:rsidRDefault="00B97884" w:rsidP="00B97884">
      <w:pPr>
        <w:ind w:firstLine="708"/>
        <w:rPr>
          <w:rFonts w:ascii="Comic Sans MS" w:hAnsi="Comic Sans MS" w:cs="Times New Roman"/>
          <w:sz w:val="24"/>
          <w:szCs w:val="24"/>
        </w:rPr>
      </w:pPr>
      <w:r w:rsidRPr="00B97884">
        <w:rPr>
          <w:rFonts w:ascii="Comic Sans MS" w:hAnsi="Comic Sans MS" w:cs="Times New Roman"/>
          <w:b/>
          <w:sz w:val="24"/>
          <w:szCs w:val="24"/>
        </w:rPr>
        <w:t>Potrošniki</w:t>
      </w:r>
      <w:r w:rsidRPr="00B97884">
        <w:rPr>
          <w:rFonts w:ascii="Comic Sans MS" w:hAnsi="Comic Sans MS" w:cs="Times New Roman"/>
          <w:sz w:val="24"/>
          <w:szCs w:val="24"/>
        </w:rPr>
        <w:t xml:space="preserve"> – rastlinojedci</w:t>
      </w:r>
    </w:p>
    <w:p w:rsidR="00B97884" w:rsidRPr="00B97884" w:rsidRDefault="00B97884" w:rsidP="002A4F43">
      <w:pPr>
        <w:rPr>
          <w:rFonts w:ascii="Comic Sans MS" w:hAnsi="Comic Sans MS" w:cs="Times New Roman"/>
          <w:sz w:val="24"/>
          <w:szCs w:val="24"/>
        </w:rPr>
      </w:pPr>
    </w:p>
    <w:p w:rsidR="00B97884" w:rsidRPr="00B97884" w:rsidRDefault="00B97884" w:rsidP="002A4F43">
      <w:pPr>
        <w:rPr>
          <w:rFonts w:ascii="Comic Sans MS" w:hAnsi="Comic Sans MS" w:cs="Times New Roman"/>
          <w:sz w:val="24"/>
          <w:szCs w:val="24"/>
        </w:rPr>
      </w:pPr>
    </w:p>
    <w:p w:rsidR="00B97884" w:rsidRPr="00B97884" w:rsidRDefault="00B97884" w:rsidP="002A4F43">
      <w:pPr>
        <w:rPr>
          <w:rFonts w:ascii="Comic Sans MS" w:hAnsi="Comic Sans MS" w:cs="Times New Roman"/>
          <w:sz w:val="24"/>
          <w:szCs w:val="24"/>
        </w:rPr>
      </w:pPr>
    </w:p>
    <w:p w:rsidR="00B97884" w:rsidRPr="00B97884" w:rsidRDefault="00B97884" w:rsidP="002A4F43">
      <w:pPr>
        <w:rPr>
          <w:rFonts w:ascii="Comic Sans MS" w:hAnsi="Comic Sans MS" w:cs="Times New Roman"/>
          <w:sz w:val="24"/>
          <w:szCs w:val="24"/>
        </w:rPr>
      </w:pPr>
      <w:r w:rsidRPr="00B97884">
        <w:rPr>
          <w:rFonts w:ascii="Comic Sans MS" w:hAnsi="Comic Sans MS" w:cs="Times New Roman"/>
          <w:b/>
          <w:sz w:val="24"/>
          <w:szCs w:val="24"/>
        </w:rPr>
        <w:t>Proizvajalci</w:t>
      </w:r>
      <w:r w:rsidRPr="00B97884">
        <w:rPr>
          <w:rFonts w:ascii="Comic Sans MS" w:hAnsi="Comic Sans MS" w:cs="Times New Roman"/>
          <w:sz w:val="24"/>
          <w:szCs w:val="24"/>
        </w:rPr>
        <w:t xml:space="preserve"> - rastline</w:t>
      </w: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2A4F43" w:rsidRDefault="002A4F43" w:rsidP="002A4F43">
      <w:pPr>
        <w:rPr>
          <w:rFonts w:ascii="Times New Roman" w:hAnsi="Times New Roman" w:cs="Times New Roman"/>
          <w:sz w:val="24"/>
          <w:szCs w:val="24"/>
        </w:rPr>
      </w:pPr>
    </w:p>
    <w:p w:rsidR="00B97884" w:rsidRDefault="00B97884" w:rsidP="002A4F43">
      <w:pPr>
        <w:rPr>
          <w:rFonts w:ascii="Times New Roman" w:hAnsi="Times New Roman" w:cs="Times New Roman"/>
          <w:sz w:val="24"/>
          <w:szCs w:val="24"/>
        </w:rPr>
      </w:pPr>
      <w:bookmarkStart w:id="0" w:name="_GoBack"/>
      <w:bookmarkEnd w:id="0"/>
    </w:p>
    <w:p w:rsidR="002A4F43" w:rsidRPr="002A4F43" w:rsidRDefault="002A4F43" w:rsidP="002A4F43">
      <w:pPr>
        <w:rPr>
          <w:rFonts w:ascii="Times New Roman" w:hAnsi="Times New Roman" w:cs="Times New Roman"/>
          <w:sz w:val="24"/>
          <w:szCs w:val="24"/>
        </w:rPr>
      </w:pPr>
    </w:p>
    <w:p w:rsidR="002A4F43" w:rsidRPr="002A4F43" w:rsidRDefault="002A4F43" w:rsidP="002A4F43">
      <w:pPr>
        <w:rPr>
          <w:rFonts w:ascii="Arial" w:hAnsi="Arial" w:cs="Arial"/>
          <w:b/>
          <w:sz w:val="24"/>
          <w:szCs w:val="24"/>
        </w:rPr>
      </w:pPr>
      <w:r w:rsidRPr="002A4F43">
        <w:rPr>
          <w:rFonts w:ascii="Arial" w:hAnsi="Arial" w:cs="Arial"/>
          <w:b/>
          <w:sz w:val="24"/>
          <w:szCs w:val="24"/>
        </w:rPr>
        <w:lastRenderedPageBreak/>
        <w:t xml:space="preserve">Delovni list </w:t>
      </w:r>
    </w:p>
    <w:p w:rsidR="002A4F43" w:rsidRPr="002A4F43" w:rsidRDefault="002A4F43" w:rsidP="002A4F43">
      <w:pPr>
        <w:rPr>
          <w:rFonts w:ascii="Comic Sans MS" w:hAnsi="Comic Sans MS" w:cs="Arial"/>
          <w:b/>
          <w:color w:val="222A35" w:themeColor="text2" w:themeShade="80"/>
          <w:sz w:val="26"/>
          <w:szCs w:val="26"/>
        </w:rPr>
      </w:pPr>
      <w:r w:rsidRPr="002A4F43">
        <w:rPr>
          <w:rFonts w:ascii="Comic Sans MS" w:hAnsi="Comic Sans MS" w:cs="Arial"/>
          <w:b/>
          <w:color w:val="222A35" w:themeColor="text2" w:themeShade="80"/>
          <w:sz w:val="26"/>
          <w:szCs w:val="26"/>
        </w:rPr>
        <w:t>Prehranjevalna veriga in prehranjevalni splet</w:t>
      </w:r>
    </w:p>
    <w:p w:rsidR="002A4F43" w:rsidRPr="002A4F43" w:rsidRDefault="002A4F43" w:rsidP="002A4F43">
      <w:pPr>
        <w:pStyle w:val="Odstavekseznama"/>
        <w:numPr>
          <w:ilvl w:val="0"/>
          <w:numId w:val="1"/>
        </w:numPr>
        <w:rPr>
          <w:rFonts w:ascii="Arial" w:hAnsi="Arial" w:cs="Arial"/>
          <w:sz w:val="24"/>
          <w:szCs w:val="24"/>
        </w:rPr>
      </w:pPr>
      <w:r w:rsidRPr="002A4F43">
        <w:rPr>
          <w:rFonts w:ascii="Arial" w:hAnsi="Arial" w:cs="Arial"/>
          <w:sz w:val="24"/>
          <w:szCs w:val="24"/>
        </w:rPr>
        <w:t xml:space="preserve">Sestavi pet različnih prehranjevalnih verig, ki bi lahko potekale </w:t>
      </w:r>
      <w:r>
        <w:rPr>
          <w:rFonts w:ascii="Arial" w:hAnsi="Arial" w:cs="Arial"/>
          <w:sz w:val="24"/>
          <w:szCs w:val="24"/>
        </w:rPr>
        <w:t xml:space="preserve">v bližnjem gozdu. </w:t>
      </w:r>
      <w:r w:rsidRPr="002A4F43">
        <w:rPr>
          <w:rFonts w:ascii="Arial" w:hAnsi="Arial" w:cs="Arial"/>
          <w:i/>
          <w:sz w:val="24"/>
          <w:szCs w:val="24"/>
        </w:rPr>
        <w:t>(v pomoč</w:t>
      </w:r>
      <w:r w:rsidRPr="002A4F43">
        <w:rPr>
          <w:rFonts w:ascii="Arial" w:hAnsi="Arial" w:cs="Arial"/>
          <w:i/>
          <w:sz w:val="24"/>
          <w:szCs w:val="24"/>
        </w:rPr>
        <w:t xml:space="preserve"> učbenik str. 90 slika- prehranjevalni splet)</w:t>
      </w:r>
    </w:p>
    <w:p w:rsidR="002A4F43" w:rsidRPr="002A4F43" w:rsidRDefault="002A4F43" w:rsidP="002A4F43">
      <w:pPr>
        <w:pStyle w:val="Odstavekseznama"/>
        <w:rPr>
          <w:rFonts w:ascii="Arial" w:hAnsi="Arial" w:cs="Arial"/>
          <w:sz w:val="24"/>
          <w:szCs w:val="24"/>
        </w:rPr>
      </w:pPr>
    </w:p>
    <w:p w:rsidR="002A4F43" w:rsidRPr="002A4F43" w:rsidRDefault="002A4F43" w:rsidP="002A4F43">
      <w:pPr>
        <w:pStyle w:val="Odstavekseznama"/>
        <w:rPr>
          <w:rFonts w:ascii="Arial" w:hAnsi="Arial" w:cs="Arial"/>
          <w:sz w:val="24"/>
          <w:szCs w:val="24"/>
        </w:rPr>
      </w:pPr>
    </w:p>
    <w:tbl>
      <w:tblPr>
        <w:tblStyle w:val="Tabelamrea"/>
        <w:tblW w:w="9506" w:type="dxa"/>
        <w:tblInd w:w="-5" w:type="dxa"/>
        <w:tblLook w:val="04A0" w:firstRow="1" w:lastRow="0" w:firstColumn="1" w:lastColumn="0" w:noHBand="0" w:noVBand="1"/>
      </w:tblPr>
      <w:tblGrid>
        <w:gridCol w:w="1900"/>
        <w:gridCol w:w="1900"/>
        <w:gridCol w:w="1900"/>
        <w:gridCol w:w="1903"/>
        <w:gridCol w:w="1903"/>
      </w:tblGrid>
      <w:tr w:rsidR="002A4F43" w:rsidRPr="002A4F43" w:rsidTr="002A4F43">
        <w:trPr>
          <w:trHeight w:val="461"/>
        </w:trPr>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b/>
                <w:sz w:val="24"/>
                <w:szCs w:val="24"/>
              </w:rPr>
            </w:pPr>
            <w:r w:rsidRPr="002A4F43">
              <w:rPr>
                <w:rFonts w:ascii="Arial" w:hAnsi="Arial" w:cs="Arial"/>
                <w:b/>
                <w:sz w:val="24"/>
                <w:szCs w:val="24"/>
              </w:rPr>
              <w:t xml:space="preserve">Proizvajalec </w:t>
            </w:r>
          </w:p>
        </w:tc>
        <w:tc>
          <w:tcPr>
            <w:tcW w:w="1900" w:type="dxa"/>
          </w:tcPr>
          <w:p w:rsidR="002A4F43" w:rsidRPr="002A4F43" w:rsidRDefault="002A4F43" w:rsidP="00F34FB4">
            <w:pPr>
              <w:pStyle w:val="Odstavekseznama"/>
              <w:ind w:left="0"/>
              <w:rPr>
                <w:rFonts w:ascii="Arial" w:hAnsi="Arial" w:cs="Arial"/>
                <w:b/>
                <w:sz w:val="24"/>
                <w:szCs w:val="24"/>
              </w:rPr>
            </w:pPr>
            <w:r w:rsidRPr="002A4F43">
              <w:rPr>
                <w:rFonts w:ascii="Arial" w:hAnsi="Arial" w:cs="Arial"/>
                <w:b/>
                <w:sz w:val="24"/>
                <w:szCs w:val="24"/>
              </w:rPr>
              <w:t xml:space="preserve">Rastlinojedec </w:t>
            </w:r>
          </w:p>
        </w:tc>
        <w:tc>
          <w:tcPr>
            <w:tcW w:w="1903" w:type="dxa"/>
          </w:tcPr>
          <w:p w:rsidR="002A4F43" w:rsidRPr="002A4F43" w:rsidRDefault="002A4F43" w:rsidP="00F34FB4">
            <w:pPr>
              <w:pStyle w:val="Odstavekseznama"/>
              <w:ind w:left="0"/>
              <w:rPr>
                <w:rFonts w:ascii="Arial" w:hAnsi="Arial" w:cs="Arial"/>
                <w:b/>
                <w:sz w:val="24"/>
                <w:szCs w:val="24"/>
              </w:rPr>
            </w:pPr>
            <w:r w:rsidRPr="002A4F43">
              <w:rPr>
                <w:rFonts w:ascii="Arial" w:hAnsi="Arial" w:cs="Arial"/>
                <w:b/>
                <w:sz w:val="24"/>
                <w:szCs w:val="24"/>
              </w:rPr>
              <w:t>Mesojedec 1</w:t>
            </w:r>
          </w:p>
        </w:tc>
        <w:tc>
          <w:tcPr>
            <w:tcW w:w="1903" w:type="dxa"/>
          </w:tcPr>
          <w:p w:rsidR="002A4F43" w:rsidRPr="002A4F43" w:rsidRDefault="002A4F43" w:rsidP="00F34FB4">
            <w:pPr>
              <w:pStyle w:val="Odstavekseznama"/>
              <w:ind w:left="0"/>
              <w:rPr>
                <w:rFonts w:ascii="Arial" w:hAnsi="Arial" w:cs="Arial"/>
                <w:b/>
                <w:sz w:val="24"/>
                <w:szCs w:val="24"/>
              </w:rPr>
            </w:pPr>
            <w:r w:rsidRPr="002A4F43">
              <w:rPr>
                <w:rFonts w:ascii="Arial" w:hAnsi="Arial" w:cs="Arial"/>
                <w:b/>
                <w:sz w:val="24"/>
                <w:szCs w:val="24"/>
              </w:rPr>
              <w:t>Mesojedec 2</w:t>
            </w:r>
          </w:p>
        </w:tc>
      </w:tr>
      <w:tr w:rsidR="002A4F43" w:rsidRPr="002A4F43" w:rsidTr="002A4F43">
        <w:trPr>
          <w:trHeight w:val="434"/>
        </w:trPr>
        <w:tc>
          <w:tcPr>
            <w:tcW w:w="1900" w:type="dxa"/>
          </w:tcPr>
          <w:p w:rsidR="002A4F43" w:rsidRPr="002A4F43" w:rsidRDefault="002A4F43" w:rsidP="00F34FB4">
            <w:pPr>
              <w:pStyle w:val="Odstavekseznama"/>
              <w:ind w:left="0"/>
              <w:rPr>
                <w:rFonts w:ascii="Arial" w:hAnsi="Arial" w:cs="Arial"/>
                <w:i/>
                <w:sz w:val="24"/>
                <w:szCs w:val="24"/>
              </w:rPr>
            </w:pPr>
            <w:r w:rsidRPr="002A4F43">
              <w:rPr>
                <w:rFonts w:ascii="Arial" w:hAnsi="Arial" w:cs="Arial"/>
                <w:i/>
                <w:sz w:val="24"/>
                <w:szCs w:val="24"/>
              </w:rPr>
              <w:t>primer</w:t>
            </w:r>
          </w:p>
        </w:tc>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Divja češnja</w:t>
            </w:r>
          </w:p>
        </w:tc>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Listne uši</w:t>
            </w:r>
          </w:p>
        </w:tc>
        <w:tc>
          <w:tcPr>
            <w:tcW w:w="1903"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Vrbja listnica</w:t>
            </w:r>
          </w:p>
        </w:tc>
        <w:tc>
          <w:tcPr>
            <w:tcW w:w="1903"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skobec</w:t>
            </w:r>
          </w:p>
        </w:tc>
      </w:tr>
      <w:tr w:rsidR="002A4F43" w:rsidRPr="002A4F43" w:rsidTr="002A4F43">
        <w:trPr>
          <w:trHeight w:val="461"/>
        </w:trPr>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1</w:t>
            </w:r>
          </w:p>
        </w:tc>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r>
      <w:tr w:rsidR="002A4F43" w:rsidRPr="002A4F43" w:rsidTr="002A4F43">
        <w:trPr>
          <w:trHeight w:val="434"/>
        </w:trPr>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2</w:t>
            </w:r>
          </w:p>
        </w:tc>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r>
      <w:tr w:rsidR="002A4F43" w:rsidRPr="002A4F43" w:rsidTr="002A4F43">
        <w:trPr>
          <w:trHeight w:val="461"/>
        </w:trPr>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3</w:t>
            </w:r>
          </w:p>
        </w:tc>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r>
      <w:tr w:rsidR="002A4F43" w:rsidRPr="002A4F43" w:rsidTr="002A4F43">
        <w:trPr>
          <w:trHeight w:val="434"/>
        </w:trPr>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4</w:t>
            </w:r>
          </w:p>
        </w:tc>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r>
      <w:tr w:rsidR="002A4F43" w:rsidRPr="002A4F43" w:rsidTr="002A4F43">
        <w:trPr>
          <w:trHeight w:val="461"/>
        </w:trPr>
        <w:tc>
          <w:tcPr>
            <w:tcW w:w="1900" w:type="dxa"/>
          </w:tcPr>
          <w:p w:rsidR="002A4F43" w:rsidRPr="002A4F43" w:rsidRDefault="002A4F43" w:rsidP="00F34FB4">
            <w:pPr>
              <w:pStyle w:val="Odstavekseznama"/>
              <w:ind w:left="0"/>
              <w:rPr>
                <w:rFonts w:ascii="Arial" w:hAnsi="Arial" w:cs="Arial"/>
                <w:sz w:val="24"/>
                <w:szCs w:val="24"/>
              </w:rPr>
            </w:pPr>
            <w:r w:rsidRPr="002A4F43">
              <w:rPr>
                <w:rFonts w:ascii="Arial" w:hAnsi="Arial" w:cs="Arial"/>
                <w:sz w:val="24"/>
                <w:szCs w:val="24"/>
              </w:rPr>
              <w:t>5</w:t>
            </w:r>
          </w:p>
        </w:tc>
        <w:tc>
          <w:tcPr>
            <w:tcW w:w="1900" w:type="dxa"/>
          </w:tcPr>
          <w:p w:rsidR="002A4F43" w:rsidRPr="002A4F43" w:rsidRDefault="002A4F43" w:rsidP="00F34FB4">
            <w:pPr>
              <w:pStyle w:val="Odstavekseznama"/>
              <w:ind w:left="0"/>
              <w:rPr>
                <w:rFonts w:ascii="Arial" w:hAnsi="Arial" w:cs="Arial"/>
                <w:sz w:val="24"/>
                <w:szCs w:val="24"/>
              </w:rPr>
            </w:pPr>
          </w:p>
        </w:tc>
        <w:tc>
          <w:tcPr>
            <w:tcW w:w="1900"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c>
          <w:tcPr>
            <w:tcW w:w="1903" w:type="dxa"/>
          </w:tcPr>
          <w:p w:rsidR="002A4F43" w:rsidRPr="002A4F43" w:rsidRDefault="002A4F43" w:rsidP="00F34FB4">
            <w:pPr>
              <w:pStyle w:val="Odstavekseznama"/>
              <w:ind w:left="0"/>
              <w:rPr>
                <w:rFonts w:ascii="Arial" w:hAnsi="Arial" w:cs="Arial"/>
                <w:sz w:val="24"/>
                <w:szCs w:val="24"/>
              </w:rPr>
            </w:pPr>
          </w:p>
        </w:tc>
      </w:tr>
    </w:tbl>
    <w:p w:rsidR="002A4F43" w:rsidRDefault="002A4F43" w:rsidP="002A4F43">
      <w:pPr>
        <w:pStyle w:val="Odstavekseznama"/>
        <w:rPr>
          <w:rFonts w:ascii="Arial" w:hAnsi="Arial" w:cs="Arial"/>
          <w:sz w:val="24"/>
          <w:szCs w:val="24"/>
        </w:rPr>
      </w:pPr>
    </w:p>
    <w:p w:rsidR="002A4F43" w:rsidRPr="002A4F43" w:rsidRDefault="002A4F43" w:rsidP="002A4F43">
      <w:pPr>
        <w:pStyle w:val="Odstavekseznama"/>
        <w:rPr>
          <w:rFonts w:ascii="Arial" w:hAnsi="Arial" w:cs="Arial"/>
          <w:sz w:val="24"/>
          <w:szCs w:val="24"/>
        </w:rPr>
      </w:pPr>
    </w:p>
    <w:p w:rsidR="002A4F43" w:rsidRPr="002A4F43" w:rsidRDefault="002A4F43" w:rsidP="002A4F43">
      <w:pPr>
        <w:pStyle w:val="Odstavekseznama"/>
        <w:numPr>
          <w:ilvl w:val="0"/>
          <w:numId w:val="1"/>
        </w:numPr>
        <w:rPr>
          <w:rFonts w:ascii="Arial" w:hAnsi="Arial" w:cs="Arial"/>
          <w:sz w:val="24"/>
          <w:szCs w:val="24"/>
        </w:rPr>
      </w:pPr>
      <w:r w:rsidRPr="002A4F43">
        <w:rPr>
          <w:rFonts w:ascii="Arial" w:hAnsi="Arial" w:cs="Arial"/>
          <w:sz w:val="24"/>
          <w:szCs w:val="24"/>
        </w:rPr>
        <w:t>Rastline in živali iz prehranjevalnih verig, ki si jih sestavil/-a v prejšnji nalogi, združi v prehranjevalni splet.</w:t>
      </w:r>
    </w:p>
    <w:tbl>
      <w:tblPr>
        <w:tblStyle w:val="Tabelamrea"/>
        <w:tblW w:w="9467" w:type="dxa"/>
        <w:tblLook w:val="04A0" w:firstRow="1" w:lastRow="0" w:firstColumn="1" w:lastColumn="0" w:noHBand="0" w:noVBand="1"/>
      </w:tblPr>
      <w:tblGrid>
        <w:gridCol w:w="9467"/>
      </w:tblGrid>
      <w:tr w:rsidR="002A4F43" w:rsidTr="002A4F43">
        <w:trPr>
          <w:trHeight w:val="6477"/>
        </w:trPr>
        <w:tc>
          <w:tcPr>
            <w:tcW w:w="9467" w:type="dxa"/>
            <w:tcBorders>
              <w:top w:val="wave" w:sz="6" w:space="0" w:color="70AD47" w:themeColor="accent6"/>
              <w:left w:val="wave" w:sz="6" w:space="0" w:color="70AD47" w:themeColor="accent6"/>
              <w:bottom w:val="wave" w:sz="6" w:space="0" w:color="70AD47" w:themeColor="accent6"/>
              <w:right w:val="wave" w:sz="6" w:space="0" w:color="70AD47" w:themeColor="accent6"/>
            </w:tcBorders>
          </w:tcPr>
          <w:p w:rsidR="002A4F43" w:rsidRDefault="002A4F43">
            <w:pPr>
              <w:rPr>
                <w:rFonts w:ascii="Arial" w:hAnsi="Arial" w:cs="Arial"/>
                <w:sz w:val="24"/>
                <w:szCs w:val="24"/>
              </w:rPr>
            </w:pPr>
          </w:p>
        </w:tc>
      </w:tr>
    </w:tbl>
    <w:p w:rsidR="002A4F43" w:rsidRDefault="002A4F43">
      <w:pPr>
        <w:rPr>
          <w:rFonts w:ascii="Arial" w:hAnsi="Arial" w:cs="Arial"/>
          <w:sz w:val="24"/>
          <w:szCs w:val="24"/>
        </w:rPr>
      </w:pPr>
    </w:p>
    <w:p w:rsidR="002A4F43" w:rsidRDefault="002A4F43">
      <w:pPr>
        <w:rPr>
          <w:rFonts w:ascii="Arial" w:hAnsi="Arial" w:cs="Arial"/>
          <w:sz w:val="24"/>
          <w:szCs w:val="24"/>
        </w:rPr>
      </w:pPr>
      <w:r>
        <w:rPr>
          <w:rFonts w:ascii="Arial" w:hAnsi="Arial" w:cs="Arial"/>
          <w:sz w:val="24"/>
          <w:szCs w:val="24"/>
        </w:rPr>
        <w:lastRenderedPageBreak/>
        <w:t>Priloga slika prehranjevalni spleti v gozdu</w:t>
      </w:r>
    </w:p>
    <w:p w:rsidR="002A4F43" w:rsidRDefault="002A4F43">
      <w:pPr>
        <w:rPr>
          <w:rFonts w:ascii="Arial" w:hAnsi="Arial" w:cs="Arial"/>
          <w:sz w:val="24"/>
          <w:szCs w:val="24"/>
        </w:rPr>
      </w:pPr>
      <w:r w:rsidRPr="002A4F43">
        <w:rPr>
          <w:rFonts w:ascii="Times New Roman" w:hAnsi="Times New Roman" w:cs="Times New Roman"/>
          <w:noProof/>
          <w:sz w:val="24"/>
          <w:szCs w:val="24"/>
          <w:lang w:eastAsia="sl-SI"/>
        </w:rPr>
        <w:drawing>
          <wp:inline distT="0" distB="0" distL="0" distR="0" wp14:anchorId="61D2C7BB" wp14:editId="6E454CDD">
            <wp:extent cx="3038475" cy="3997993"/>
            <wp:effectExtent l="0" t="0" r="0" b="2540"/>
            <wp:docPr id="1" name="Slika 1" descr="http://3.bp.blogspot.com/-0JwjzR98LOk/UWVYJWwZrzI/AAAAAAAAAAc/_vTjlQrEtBc/s400/Prehranjevalni+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JwjzR98LOk/UWVYJWwZrzI/AAAAAAAAAAc/_vTjlQrEtBc/s400/Prehranjevalni+spl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3997993"/>
                    </a:xfrm>
                    <a:prstGeom prst="rect">
                      <a:avLst/>
                    </a:prstGeom>
                    <a:noFill/>
                    <a:ln>
                      <a:noFill/>
                    </a:ln>
                  </pic:spPr>
                </pic:pic>
              </a:graphicData>
            </a:graphic>
          </wp:inline>
        </w:drawing>
      </w:r>
    </w:p>
    <w:p w:rsidR="002A4F43" w:rsidRDefault="002A4F43">
      <w:pPr>
        <w:rPr>
          <w:rFonts w:ascii="Arial" w:hAnsi="Arial" w:cs="Arial"/>
          <w:sz w:val="24"/>
          <w:szCs w:val="24"/>
        </w:rPr>
      </w:pPr>
      <w:r>
        <w:rPr>
          <w:rFonts w:ascii="Arial" w:hAnsi="Arial" w:cs="Arial"/>
          <w:sz w:val="24"/>
          <w:szCs w:val="24"/>
        </w:rPr>
        <w:t xml:space="preserve">Vir: Modrijan </w:t>
      </w:r>
    </w:p>
    <w:p w:rsidR="002A4F43" w:rsidRDefault="002A4F43">
      <w:pPr>
        <w:rPr>
          <w:rFonts w:ascii="Arial" w:hAnsi="Arial" w:cs="Arial"/>
          <w:sz w:val="24"/>
          <w:szCs w:val="24"/>
        </w:rPr>
      </w:pPr>
      <w:r>
        <w:rPr>
          <w:noProof/>
          <w:lang w:eastAsia="sl-SI"/>
        </w:rPr>
        <w:drawing>
          <wp:inline distT="0" distB="0" distL="0" distR="0" wp14:anchorId="1798A6D9" wp14:editId="7BB7455C">
            <wp:extent cx="2990850" cy="2857500"/>
            <wp:effectExtent l="0" t="0" r="0" b="0"/>
            <wp:docPr id="3" name="Slika 3" descr="Prehrambena veriga: primeri. Kot pri prehranski ver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hrambena veriga: primeri. Kot pri prehranski verig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857500"/>
                    </a:xfrm>
                    <a:prstGeom prst="rect">
                      <a:avLst/>
                    </a:prstGeom>
                    <a:noFill/>
                    <a:ln>
                      <a:noFill/>
                    </a:ln>
                  </pic:spPr>
                </pic:pic>
              </a:graphicData>
            </a:graphic>
          </wp:inline>
        </w:drawing>
      </w:r>
    </w:p>
    <w:p w:rsidR="002A4F43" w:rsidRPr="00B97884" w:rsidRDefault="002A4F43">
      <w:pPr>
        <w:rPr>
          <w:rFonts w:ascii="Arial" w:hAnsi="Arial" w:cs="Arial"/>
          <w:sz w:val="24"/>
          <w:szCs w:val="24"/>
        </w:rPr>
      </w:pPr>
      <w:r w:rsidRPr="00B97884">
        <w:rPr>
          <w:rFonts w:ascii="Arial" w:hAnsi="Arial" w:cs="Arial"/>
          <w:sz w:val="24"/>
          <w:szCs w:val="24"/>
        </w:rPr>
        <w:t xml:space="preserve">Vir: </w:t>
      </w:r>
      <w:hyperlink r:id="rId9" w:history="1">
        <w:r w:rsidR="00B97884" w:rsidRPr="00B97884">
          <w:rPr>
            <w:rStyle w:val="Hiperpovezava"/>
            <w:rFonts w:ascii="Arial" w:hAnsi="Arial" w:cs="Arial"/>
            <w:color w:val="auto"/>
            <w:sz w:val="24"/>
            <w:szCs w:val="24"/>
            <w:u w:val="none"/>
          </w:rPr>
          <w:t>https://sl.atomiyme.com/prehrambena-veriga-primeri-kot-pri-prehranski-verigi/</w:t>
        </w:r>
      </w:hyperlink>
    </w:p>
    <w:sectPr w:rsidR="002A4F43" w:rsidRPr="00B97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1910"/>
    <w:multiLevelType w:val="hybridMultilevel"/>
    <w:tmpl w:val="5BBEF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3"/>
    <w:rsid w:val="002A4F43"/>
    <w:rsid w:val="00B97884"/>
    <w:rsid w:val="00E63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C93F"/>
  <w15:chartTrackingRefBased/>
  <w15:docId w15:val="{BCA3E961-7EB9-4CB6-B820-47D9FF28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4F43"/>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F43"/>
    <w:pPr>
      <w:ind w:left="720"/>
      <w:contextualSpacing/>
    </w:pPr>
  </w:style>
  <w:style w:type="table" w:styleId="Tabelamrea">
    <w:name w:val="Table Grid"/>
    <w:basedOn w:val="Navadnatabela"/>
    <w:uiPriority w:val="39"/>
    <w:rsid w:val="002A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97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atomiyme.com/prehrambena-veriga-primeri-kot-pri-prehranski-verig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402</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2020-05-13T08:57:00Z</dcterms:created>
  <dcterms:modified xsi:type="dcterms:W3CDTF">2020-05-13T09:06:00Z</dcterms:modified>
</cp:coreProperties>
</file>