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608" w:rsidRDefault="009A6608" w:rsidP="009A6608">
      <w:pPr>
        <w:rPr>
          <w:rFonts w:ascii="Comic Sans MS" w:hAnsi="Comic Sans MS"/>
          <w:b/>
          <w:sz w:val="24"/>
          <w:szCs w:val="24"/>
        </w:rPr>
      </w:pPr>
      <w:r>
        <w:rPr>
          <w:rFonts w:ascii="Comic Sans MS" w:hAnsi="Comic Sans MS"/>
          <w:b/>
          <w:sz w:val="24"/>
          <w:szCs w:val="24"/>
        </w:rPr>
        <w:t>NARAVOSLOVJE 6</w:t>
      </w:r>
      <w:r>
        <w:rPr>
          <w:rFonts w:ascii="Comic Sans MS" w:hAnsi="Comic Sans MS"/>
          <w:b/>
          <w:sz w:val="24"/>
          <w:szCs w:val="24"/>
        </w:rPr>
        <w:t>. razred</w:t>
      </w:r>
      <w:r>
        <w:rPr>
          <w:rFonts w:ascii="Comic Sans MS" w:hAnsi="Comic Sans MS"/>
          <w:b/>
          <w:noProof/>
          <w:sz w:val="24"/>
        </w:rPr>
        <w:t xml:space="preserve"> (ponedeljek, 16. 3. 2020)</w:t>
      </w:r>
    </w:p>
    <w:p w:rsidR="009A6608" w:rsidRDefault="009A6608" w:rsidP="009A6608">
      <w:pPr>
        <w:jc w:val="both"/>
        <w:rPr>
          <w:rFonts w:ascii="Comic Sans MS" w:hAnsi="Comic Sans MS"/>
          <w:noProof/>
          <w:sz w:val="24"/>
        </w:rPr>
      </w:pPr>
      <w:r>
        <w:rPr>
          <w:rFonts w:ascii="Comic Sans MS" w:hAnsi="Comic Sans MS"/>
          <w:noProof/>
          <w:sz w:val="24"/>
        </w:rPr>
        <w:t>Dragi učenci!</w:t>
      </w:r>
    </w:p>
    <w:p w:rsidR="009A6608" w:rsidRDefault="009A6608" w:rsidP="009A6608">
      <w:pPr>
        <w:jc w:val="both"/>
        <w:rPr>
          <w:rFonts w:ascii="Comic Sans MS" w:hAnsi="Comic Sans MS"/>
          <w:noProof/>
          <w:sz w:val="24"/>
        </w:rPr>
      </w:pPr>
      <w:r>
        <w:rPr>
          <w:rFonts w:ascii="Comic Sans MS" w:hAnsi="Comic Sans MS"/>
          <w:noProof/>
          <w:sz w:val="24"/>
        </w:rPr>
        <w:t xml:space="preserve">Ta teden bo vaše učenje </w:t>
      </w:r>
      <w:r>
        <w:rPr>
          <w:rFonts w:ascii="Comic Sans MS" w:hAnsi="Comic Sans MS"/>
          <w:noProof/>
          <w:sz w:val="24"/>
        </w:rPr>
        <w:t>naravoslovja</w:t>
      </w:r>
      <w:r>
        <w:rPr>
          <w:rFonts w:ascii="Comic Sans MS" w:hAnsi="Comic Sans MS"/>
          <w:noProof/>
          <w:sz w:val="24"/>
        </w:rPr>
        <w:t xml:space="preserve"> potekalo na domu. Prosim, da vsa navodila preberete in delo opravite, v primeru kakršnokoli vprašanja in nejasnosti, se obrnite name. </w:t>
      </w:r>
    </w:p>
    <w:p w:rsidR="009A6608" w:rsidRDefault="009A6608" w:rsidP="009A6608">
      <w:pPr>
        <w:jc w:val="both"/>
        <w:rPr>
          <w:rFonts w:ascii="Comic Sans MS" w:hAnsi="Comic Sans MS"/>
          <w:noProof/>
          <w:sz w:val="24"/>
        </w:rPr>
      </w:pPr>
      <w:r>
        <w:rPr>
          <w:rFonts w:ascii="Comic Sans MS" w:hAnsi="Comic Sans MS"/>
          <w:noProof/>
          <w:sz w:val="24"/>
        </w:rPr>
        <w:t>Želim vam vse lepo, ostanite zdravi in kmalu se vidimo.</w:t>
      </w:r>
    </w:p>
    <w:p w:rsidR="009A6608" w:rsidRDefault="009A6608" w:rsidP="009A6608">
      <w:pPr>
        <w:jc w:val="both"/>
        <w:rPr>
          <w:rFonts w:ascii="Comic Sans MS" w:hAnsi="Comic Sans MS"/>
          <w:noProof/>
          <w:sz w:val="24"/>
        </w:rPr>
      </w:pPr>
      <w:r>
        <w:rPr>
          <w:rFonts w:ascii="Comic Sans MS" w:hAnsi="Comic Sans MS"/>
          <w:noProof/>
          <w:sz w:val="24"/>
        </w:rPr>
        <w:t>Učiteljica  Marina</w:t>
      </w:r>
    </w:p>
    <w:p w:rsidR="009A6608" w:rsidRDefault="009A6608" w:rsidP="006B5CCF">
      <w:pPr>
        <w:rPr>
          <w:rFonts w:ascii="Comic Sans MS" w:hAnsi="Comic Sans MS"/>
          <w:b/>
          <w:sz w:val="28"/>
          <w:szCs w:val="28"/>
        </w:rPr>
      </w:pPr>
    </w:p>
    <w:p w:rsidR="00681100" w:rsidRPr="009A6608" w:rsidRDefault="00681100" w:rsidP="006B5CCF">
      <w:pPr>
        <w:rPr>
          <w:rFonts w:ascii="Comic Sans MS" w:hAnsi="Comic Sans MS"/>
          <w:b/>
          <w:color w:val="FF0000"/>
          <w:sz w:val="28"/>
          <w:szCs w:val="28"/>
          <w:u w:val="single"/>
        </w:rPr>
      </w:pPr>
      <w:r w:rsidRPr="009A6608">
        <w:rPr>
          <w:rFonts w:ascii="Comic Sans MS" w:hAnsi="Comic Sans MS"/>
          <w:b/>
          <w:color w:val="FF0000"/>
          <w:sz w:val="28"/>
          <w:szCs w:val="28"/>
          <w:u w:val="single"/>
        </w:rPr>
        <w:t>Navodilo za učence</w:t>
      </w:r>
    </w:p>
    <w:p w:rsidR="00681100" w:rsidRPr="00681100" w:rsidRDefault="00681100" w:rsidP="006B5CCF">
      <w:pPr>
        <w:rPr>
          <w:rFonts w:ascii="Comic Sans MS" w:hAnsi="Comic Sans MS"/>
          <w:sz w:val="28"/>
          <w:szCs w:val="28"/>
        </w:rPr>
      </w:pPr>
      <w:r w:rsidRPr="00681100">
        <w:rPr>
          <w:rFonts w:ascii="Comic Sans MS" w:hAnsi="Comic Sans MS"/>
          <w:sz w:val="28"/>
          <w:szCs w:val="28"/>
        </w:rPr>
        <w:t xml:space="preserve">Vzemite učbenik naravoslovje in odprite na strani 115 in nato preberite vse od strani 116 – 119. V zvezke zapišete naslov in prepis v zvezek (ZAPIS V ZVEZEK, ponedeljek 16.3.2020). Nato še lahko na internetu na spletni strani </w:t>
      </w:r>
      <w:proofErr w:type="spellStart"/>
      <w:r w:rsidRPr="00681100">
        <w:rPr>
          <w:rFonts w:ascii="Comic Sans MS" w:hAnsi="Comic Sans MS"/>
          <w:sz w:val="28"/>
          <w:szCs w:val="28"/>
        </w:rPr>
        <w:t>strani</w:t>
      </w:r>
      <w:proofErr w:type="spellEnd"/>
      <w:r w:rsidRPr="00681100">
        <w:rPr>
          <w:rFonts w:ascii="Comic Sans MS" w:hAnsi="Comic Sans MS"/>
          <w:sz w:val="28"/>
          <w:szCs w:val="28"/>
        </w:rPr>
        <w:t xml:space="preserve"> e – učbeniki, poišči naravoslovje 6 nato poišči v kazalu ŽIVA NARAVA, POIŠČI KAJ SO DEJAVNIKI OKOLJA? Preberi in reši naloge </w:t>
      </w:r>
      <w:hyperlink r:id="rId4" w:history="1">
        <w:r w:rsidRPr="00681100">
          <w:rPr>
            <w:rStyle w:val="Hiperpovezava"/>
            <w:sz w:val="28"/>
            <w:szCs w:val="28"/>
          </w:rPr>
          <w:t>https://eucbeniki.sio.si/nar6/1553/index.html</w:t>
        </w:r>
      </w:hyperlink>
    </w:p>
    <w:p w:rsidR="000701B1" w:rsidRPr="009A6608" w:rsidRDefault="000701B1" w:rsidP="006B5CCF">
      <w:pPr>
        <w:rPr>
          <w:rFonts w:ascii="Comic Sans MS" w:hAnsi="Comic Sans MS"/>
          <w:i/>
          <w:u w:val="single"/>
        </w:rPr>
      </w:pPr>
      <w:bookmarkStart w:id="0" w:name="_GoBack"/>
      <w:bookmarkEnd w:id="0"/>
      <w:r w:rsidRPr="009A6608">
        <w:rPr>
          <w:rFonts w:ascii="Comic Sans MS" w:hAnsi="Comic Sans MS"/>
          <w:i/>
          <w:u w:val="single"/>
        </w:rPr>
        <w:t>ZAPIS V ZVEZEK, ponedeljek 16.3.2020</w:t>
      </w:r>
    </w:p>
    <w:p w:rsidR="000701B1" w:rsidRDefault="000701B1" w:rsidP="006B5CCF">
      <w:pPr>
        <w:rPr>
          <w:rFonts w:ascii="Comic Sans MS" w:hAnsi="Comic Sans MS"/>
        </w:rPr>
      </w:pPr>
    </w:p>
    <w:p w:rsidR="000701B1" w:rsidRDefault="000701B1" w:rsidP="006B5CCF">
      <w:pPr>
        <w:rPr>
          <w:rFonts w:ascii="Comic Sans MS" w:hAnsi="Comic Sans MS"/>
        </w:rPr>
      </w:pPr>
    </w:p>
    <w:p w:rsidR="000701B1" w:rsidRDefault="000701B1" w:rsidP="006B5CCF">
      <w:pPr>
        <w:rPr>
          <w:rFonts w:ascii="Comic Sans MS" w:hAnsi="Comic Sans MS"/>
        </w:rPr>
      </w:pPr>
    </w:p>
    <w:p w:rsidR="006B5CCF" w:rsidRPr="006B5CCF" w:rsidRDefault="006B5CCF" w:rsidP="006B5CCF">
      <w:pPr>
        <w:rPr>
          <w:rFonts w:ascii="Comic Sans MS" w:hAnsi="Comic Sans MS"/>
        </w:rPr>
      </w:pPr>
      <w:r w:rsidRPr="006B5CCF">
        <w:rPr>
          <w:rFonts w:ascii="Comic Sans MS" w:eastAsia="Times New Roman" w:hAnsi="Comic Sans MS" w:cs="Arial"/>
          <w:b/>
          <w:bCs/>
          <w:noProof/>
          <w:color w:val="222222"/>
          <w:sz w:val="48"/>
          <w:szCs w:val="48"/>
          <w:lang w:eastAsia="sl-SI"/>
        </w:rPr>
        <mc:AlternateContent>
          <mc:Choice Requires="wps">
            <w:drawing>
              <wp:anchor distT="0" distB="0" distL="114300" distR="114300" simplePos="0" relativeHeight="251662336" behindDoc="0" locked="0" layoutInCell="1" allowOverlap="1" wp14:anchorId="415C1FCF" wp14:editId="063D189A">
                <wp:simplePos x="0" y="0"/>
                <wp:positionH relativeFrom="column">
                  <wp:posOffset>1738630</wp:posOffset>
                </wp:positionH>
                <wp:positionV relativeFrom="paragraph">
                  <wp:posOffset>186056</wp:posOffset>
                </wp:positionV>
                <wp:extent cx="495300" cy="419100"/>
                <wp:effectExtent l="38100" t="0" r="19050" b="57150"/>
                <wp:wrapNone/>
                <wp:docPr id="4" name="Raven puščični povezovalnik 4"/>
                <wp:cNvGraphicFramePr/>
                <a:graphic xmlns:a="http://schemas.openxmlformats.org/drawingml/2006/main">
                  <a:graphicData uri="http://schemas.microsoft.com/office/word/2010/wordprocessingShape">
                    <wps:wsp>
                      <wps:cNvCnPr/>
                      <wps:spPr>
                        <a:xfrm flipH="1">
                          <a:off x="0" y="0"/>
                          <a:ext cx="495300" cy="419100"/>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46212B7" id="_x0000_t32" coordsize="21600,21600" o:spt="32" o:oned="t" path="m,l21600,21600e" filled="f">
                <v:path arrowok="t" fillok="f" o:connecttype="none"/>
                <o:lock v:ext="edit" shapetype="t"/>
              </v:shapetype>
              <v:shape id="Raven puščični povezovalnik 4" o:spid="_x0000_s1026" type="#_x0000_t32" style="position:absolute;margin-left:136.9pt;margin-top:14.65pt;width:39pt;height:33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" strokecolor="#70ad47 [3209]" strokeweight="1.5pt">
                <v:stroke endarrow="block" joinstyle="miter"/>
              </v:shape>
            </w:pict>
          </mc:Fallback>
        </mc:AlternateContent>
      </w:r>
      <w:r w:rsidRPr="006B5CCF">
        <w:rPr>
          <w:rFonts w:ascii="Comic Sans MS" w:eastAsia="Times New Roman" w:hAnsi="Comic Sans MS" w:cs="Arial"/>
          <w:b/>
          <w:bCs/>
          <w:noProof/>
          <w:color w:val="222222"/>
          <w:sz w:val="48"/>
          <w:szCs w:val="48"/>
          <w:lang w:eastAsia="sl-SI"/>
        </w:rPr>
        <mc:AlternateContent>
          <mc:Choice Requires="wps">
            <w:drawing>
              <wp:anchor distT="0" distB="0" distL="114300" distR="114300" simplePos="0" relativeHeight="251664384" behindDoc="0" locked="0" layoutInCell="1" allowOverlap="1" wp14:anchorId="5C9735B0" wp14:editId="2FF3821F">
                <wp:simplePos x="0" y="0"/>
                <wp:positionH relativeFrom="margin">
                  <wp:posOffset>3376930</wp:posOffset>
                </wp:positionH>
                <wp:positionV relativeFrom="paragraph">
                  <wp:posOffset>157480</wp:posOffset>
                </wp:positionV>
                <wp:extent cx="590550" cy="504825"/>
                <wp:effectExtent l="0" t="0" r="76200" b="47625"/>
                <wp:wrapNone/>
                <wp:docPr id="5" name="Raven puščični povezovalnik 5"/>
                <wp:cNvGraphicFramePr/>
                <a:graphic xmlns:a="http://schemas.openxmlformats.org/drawingml/2006/main">
                  <a:graphicData uri="http://schemas.microsoft.com/office/word/2010/wordprocessingShape">
                    <wps:wsp>
                      <wps:cNvCnPr/>
                      <wps:spPr>
                        <a:xfrm>
                          <a:off x="0" y="0"/>
                          <a:ext cx="590550" cy="504825"/>
                        </a:xfrm>
                        <a:prstGeom prst="straightConnector1">
                          <a:avLst/>
                        </a:prstGeom>
                        <a:noFill/>
                        <a:ln w="19050" cap="flat" cmpd="sng" algn="ctr">
                          <a:solidFill>
                            <a:srgbClr val="70AD47"/>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966CCF0" id="Raven puščični povezovalnik 5" o:spid="_x0000_s1026" type="#_x0000_t32" style="position:absolute;margin-left:265.9pt;margin-top:12.4pt;width:46.5pt;height:39.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" strokecolor="#70ad47" strokeweight="1.5pt">
                <v:stroke endarrow="block" joinstyle="miter"/>
                <w10:wrap anchorx="margin"/>
              </v:shape>
            </w:pict>
          </mc:Fallback>
        </mc:AlternateContent>
      </w:r>
      <w:r>
        <w:rPr>
          <w:rFonts w:ascii="Comic Sans MS" w:hAnsi="Comic Sans MS"/>
          <w:b/>
          <w:noProof/>
          <w:color w:val="70AD47" w:themeColor="accent6"/>
          <w:sz w:val="28"/>
          <w:szCs w:val="28"/>
          <w:lang w:eastAsia="sl-SI"/>
        </w:rPr>
        <mc:AlternateContent>
          <mc:Choice Requires="wps">
            <w:drawing>
              <wp:anchor distT="0" distB="0" distL="114300" distR="114300" simplePos="0" relativeHeight="251659264" behindDoc="0" locked="0" layoutInCell="1" allowOverlap="1" wp14:anchorId="7FDFA9D1" wp14:editId="4282BED9">
                <wp:simplePos x="0" y="0"/>
                <wp:positionH relativeFrom="column">
                  <wp:posOffset>681355</wp:posOffset>
                </wp:positionH>
                <wp:positionV relativeFrom="paragraph">
                  <wp:posOffset>-547370</wp:posOffset>
                </wp:positionV>
                <wp:extent cx="4067175" cy="819150"/>
                <wp:effectExtent l="19050" t="0" r="47625" b="38100"/>
                <wp:wrapNone/>
                <wp:docPr id="1" name="Oblak 1"/>
                <wp:cNvGraphicFramePr/>
                <a:graphic xmlns:a="http://schemas.openxmlformats.org/drawingml/2006/main">
                  <a:graphicData uri="http://schemas.microsoft.com/office/word/2010/wordprocessingShape">
                    <wps:wsp>
                      <wps:cNvSpPr/>
                      <wps:spPr>
                        <a:xfrm>
                          <a:off x="0" y="0"/>
                          <a:ext cx="4067175" cy="819150"/>
                        </a:xfrm>
                        <a:prstGeom prst="cloud">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5CCF" w:rsidRPr="006B5CCF" w:rsidRDefault="006B5CCF" w:rsidP="006B5CCF">
                            <w:pPr>
                              <w:jc w:val="center"/>
                              <w:rPr>
                                <w:rFonts w:ascii="Comic Sans MS" w:hAnsi="Comic Sans MS"/>
                                <w:b/>
                                <w:color w:val="385623" w:themeColor="accent6" w:themeShade="80"/>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5CCF">
                              <w:rPr>
                                <w:rFonts w:ascii="Comic Sans MS" w:hAnsi="Comic Sans MS"/>
                                <w:b/>
                                <w:color w:val="385623" w:themeColor="accent6" w:themeShade="80"/>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DEJAVNIKI OKOLJA</w:t>
                            </w:r>
                          </w:p>
                          <w:p w:rsidR="006B5CCF" w:rsidRDefault="006B5CCF" w:rsidP="006B5C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FA9D1" id="Oblak 1" o:spid="_x0000_s1026" style="position:absolute;margin-left:53.65pt;margin-top:-43.1pt;width:320.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375623 [1609]" strokeweight="1pt">
                <v:stroke joinstyle="miter"/>
                <v:formulas/>
                <v:path arrowok="t" o:connecttype="custom" o:connectlocs="441835,496363;203359,481251;652254,661748;547939,668973;1551364,741217;1488473,708223;2713992,658942;2688855,695140;3213162,435249;3519236,570561;3935180,291140;3798854,341881;3608111,102887;3615267,126854;2737623,74937;2807481,44371;2084521,89500;2118320,63143;1318066,98450;1440458,124010;388547,299388;367176,272481" o:connectangles="0,0,0,0,0,0,0,0,0,0,0,0,0,0,0,0,0,0,0,0,0,0" textboxrect="0,0,43200,43200"/>
                <v:textbox>
                  <w:txbxContent>
                    <w:p w:rsidR="006B5CCF" w:rsidRPr="006B5CCF" w:rsidRDefault="006B5CCF" w:rsidP="006B5CCF">
                      <w:pPr>
                        <w:jc w:val="center"/>
                        <w:rPr>
                          <w:rFonts w:ascii="Comic Sans MS" w:hAnsi="Comic Sans MS"/>
                          <w:b/>
                          <w:color w:val="385623" w:themeColor="accent6" w:themeShade="80"/>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5CCF">
                        <w:rPr>
                          <w:rFonts w:ascii="Comic Sans MS" w:hAnsi="Comic Sans MS"/>
                          <w:b/>
                          <w:color w:val="385623" w:themeColor="accent6" w:themeShade="80"/>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DEJAVNIKI OKOLJA</w:t>
                      </w:r>
                    </w:p>
                    <w:p w:rsidR="006B5CCF" w:rsidRDefault="006B5CCF" w:rsidP="006B5CCF">
                      <w:pPr>
                        <w:jc w:val="center"/>
                      </w:pPr>
                    </w:p>
                  </w:txbxContent>
                </v:textbox>
              </v:shape>
            </w:pict>
          </mc:Fallback>
        </mc:AlternateContent>
      </w:r>
    </w:p>
    <w:p w:rsidR="006B5CCF" w:rsidRDefault="006B5CCF" w:rsidP="006B5CCF">
      <w:pPr>
        <w:rPr>
          <w:rFonts w:ascii="Comic Sans MS" w:eastAsia="Times New Roman" w:hAnsi="Comic Sans MS" w:cs="Arial"/>
          <w:b/>
          <w:bCs/>
          <w:color w:val="222222"/>
          <w:sz w:val="23"/>
          <w:szCs w:val="23"/>
          <w:lang w:eastAsia="sl-SI"/>
        </w:rPr>
      </w:pPr>
    </w:p>
    <w:p w:rsidR="006B5CCF" w:rsidRPr="000701B1" w:rsidRDefault="000701B1" w:rsidP="006B5CCF">
      <w:pPr>
        <w:rPr>
          <w:rFonts w:ascii="Comic Sans MS" w:eastAsia="Times New Roman" w:hAnsi="Comic Sans MS" w:cs="Arial"/>
          <w:b/>
          <w:color w:val="385623" w:themeColor="accent6" w:themeShade="80"/>
          <w:sz w:val="28"/>
          <w:szCs w:val="28"/>
          <w:lang w:eastAsia="sl-SI"/>
        </w:rPr>
      </w:pPr>
      <w:r>
        <w:rPr>
          <w:rFonts w:ascii="Comic Sans MS" w:eastAsia="Times New Roman" w:hAnsi="Comic Sans MS" w:cs="Arial"/>
          <w:b/>
          <w:bCs/>
          <w:color w:val="385623" w:themeColor="accent6" w:themeShade="80"/>
          <w:sz w:val="28"/>
          <w:szCs w:val="28"/>
          <w:lang w:eastAsia="sl-SI"/>
        </w:rPr>
        <w:t xml:space="preserve">         </w:t>
      </w:r>
      <w:r w:rsidRPr="000701B1">
        <w:rPr>
          <w:rFonts w:ascii="Comic Sans MS" w:eastAsia="Times New Roman" w:hAnsi="Comic Sans MS" w:cs="Arial"/>
          <w:b/>
          <w:bCs/>
          <w:color w:val="385623" w:themeColor="accent6" w:themeShade="80"/>
          <w:sz w:val="28"/>
          <w:szCs w:val="28"/>
          <w:lang w:eastAsia="sl-SI"/>
        </w:rPr>
        <w:t xml:space="preserve"> </w:t>
      </w:r>
      <w:r w:rsidRPr="000701B1">
        <w:rPr>
          <w:rFonts w:ascii="Comic Sans MS" w:eastAsia="Times New Roman" w:hAnsi="Comic Sans MS" w:cs="Arial"/>
          <w:b/>
          <w:color w:val="385623" w:themeColor="accent6" w:themeShade="80"/>
          <w:sz w:val="28"/>
          <w:szCs w:val="28"/>
          <w:lang w:eastAsia="sl-SI"/>
        </w:rPr>
        <w:t xml:space="preserve">neživi dejavniki    </w:t>
      </w:r>
      <w:r>
        <w:rPr>
          <w:rFonts w:ascii="Comic Sans MS" w:eastAsia="Times New Roman" w:hAnsi="Comic Sans MS" w:cs="Arial"/>
          <w:b/>
          <w:color w:val="385623" w:themeColor="accent6" w:themeShade="80"/>
          <w:sz w:val="28"/>
          <w:szCs w:val="28"/>
          <w:lang w:eastAsia="sl-SI"/>
        </w:rPr>
        <w:t xml:space="preserve">                 </w:t>
      </w:r>
      <w:r w:rsidRPr="000701B1">
        <w:rPr>
          <w:rFonts w:ascii="Comic Sans MS" w:eastAsia="Times New Roman" w:hAnsi="Comic Sans MS" w:cs="Arial"/>
          <w:b/>
          <w:color w:val="385623" w:themeColor="accent6" w:themeShade="80"/>
          <w:sz w:val="28"/>
          <w:szCs w:val="28"/>
          <w:lang w:eastAsia="sl-SI"/>
        </w:rPr>
        <w:t>živi dejavniki</w:t>
      </w:r>
    </w:p>
    <w:p w:rsidR="000701B1" w:rsidRDefault="000701B1" w:rsidP="006B5CCF">
      <w:pPr>
        <w:rPr>
          <w:rFonts w:ascii="Comic Sans MS" w:eastAsia="Times New Roman" w:hAnsi="Comic Sans MS" w:cs="Arial"/>
          <w:color w:val="222222"/>
          <w:sz w:val="23"/>
          <w:szCs w:val="23"/>
          <w:lang w:eastAsia="sl-SI"/>
        </w:rPr>
      </w:pPr>
    </w:p>
    <w:p w:rsidR="006B5CCF" w:rsidRPr="006B5CCF" w:rsidRDefault="006B5CCF" w:rsidP="006B5CCF">
      <w:pPr>
        <w:rPr>
          <w:rFonts w:ascii="Comic Sans MS" w:eastAsia="Times New Roman" w:hAnsi="Comic Sans MS" w:cs="Arial"/>
          <w:color w:val="222222"/>
          <w:sz w:val="23"/>
          <w:szCs w:val="23"/>
          <w:lang w:eastAsia="sl-SI"/>
        </w:rPr>
      </w:pPr>
      <w:r w:rsidRPr="006B5CCF">
        <w:rPr>
          <w:rFonts w:ascii="Comic Sans MS" w:eastAsia="Times New Roman" w:hAnsi="Comic Sans MS" w:cs="Arial"/>
          <w:color w:val="222222"/>
          <w:sz w:val="23"/>
          <w:szCs w:val="23"/>
          <w:lang w:eastAsia="sl-SI"/>
        </w:rPr>
        <w:t xml:space="preserve">Dejavnike </w:t>
      </w:r>
      <w:r w:rsidRPr="000701B1">
        <w:rPr>
          <w:rFonts w:ascii="Comic Sans MS" w:eastAsia="Times New Roman" w:hAnsi="Comic Sans MS" w:cs="Arial"/>
          <w:b/>
          <w:color w:val="385623" w:themeColor="accent6" w:themeShade="80"/>
          <w:sz w:val="23"/>
          <w:szCs w:val="23"/>
          <w:u w:val="single"/>
          <w:lang w:eastAsia="sl-SI"/>
        </w:rPr>
        <w:t>nežive narave</w:t>
      </w:r>
      <w:r w:rsidRPr="006B5CCF">
        <w:rPr>
          <w:rFonts w:ascii="Comic Sans MS" w:eastAsia="Times New Roman" w:hAnsi="Comic Sans MS" w:cs="Arial"/>
          <w:color w:val="222222"/>
          <w:sz w:val="23"/>
          <w:szCs w:val="23"/>
          <w:lang w:eastAsia="sl-SI"/>
        </w:rPr>
        <w:t>, ki vplivajo na življenje organizmov, imenujemo neživi dejavniki okolja. To so temperatura, voda v tleh, padavine, sončna svetloba, veter, vlažnost zraka, kamninska podlaga, Zemljina privlačnost, gostota snovi, zračni tlak, veter, vulkani in potresi.</w:t>
      </w:r>
      <w:r w:rsidRPr="006B5CCF">
        <w:rPr>
          <w:rFonts w:ascii="Comic Sans MS" w:eastAsia="Times New Roman" w:hAnsi="Comic Sans MS" w:cs="Arial"/>
          <w:color w:val="222222"/>
          <w:sz w:val="23"/>
          <w:szCs w:val="23"/>
          <w:lang w:eastAsia="sl-SI"/>
        </w:rPr>
        <w:br/>
      </w:r>
      <w:r w:rsidRPr="006B5CCF">
        <w:rPr>
          <w:rFonts w:ascii="Comic Sans MS" w:eastAsia="Times New Roman" w:hAnsi="Comic Sans MS" w:cs="Arial"/>
          <w:color w:val="222222"/>
          <w:sz w:val="23"/>
          <w:szCs w:val="23"/>
          <w:lang w:eastAsia="sl-SI"/>
        </w:rPr>
        <w:br/>
      </w:r>
      <w:r w:rsidRPr="006B5CCF">
        <w:rPr>
          <w:rFonts w:ascii="Comic Sans MS" w:eastAsia="Times New Roman" w:hAnsi="Comic Sans MS" w:cs="Arial"/>
          <w:color w:val="222222"/>
          <w:sz w:val="23"/>
          <w:szCs w:val="23"/>
          <w:lang w:eastAsia="sl-SI"/>
        </w:rPr>
        <w:br/>
      </w:r>
      <w:r w:rsidRPr="000701B1">
        <w:rPr>
          <w:rFonts w:ascii="Comic Sans MS" w:eastAsia="Times New Roman" w:hAnsi="Comic Sans MS" w:cs="Arial"/>
          <w:b/>
          <w:bCs/>
          <w:color w:val="385623" w:themeColor="accent6" w:themeShade="80"/>
          <w:sz w:val="23"/>
          <w:szCs w:val="23"/>
          <w:u w:val="single"/>
          <w:lang w:eastAsia="sl-SI"/>
        </w:rPr>
        <w:t>Živi dejavniki</w:t>
      </w:r>
      <w:r w:rsidRPr="000701B1">
        <w:rPr>
          <w:rFonts w:ascii="Comic Sans MS" w:eastAsia="Times New Roman" w:hAnsi="Comic Sans MS" w:cs="Arial"/>
          <w:color w:val="385623" w:themeColor="accent6" w:themeShade="80"/>
          <w:sz w:val="23"/>
          <w:szCs w:val="23"/>
          <w:lang w:eastAsia="sl-SI"/>
        </w:rPr>
        <w:t> </w:t>
      </w:r>
      <w:r w:rsidRPr="006B5CCF">
        <w:rPr>
          <w:rFonts w:ascii="Comic Sans MS" w:eastAsia="Times New Roman" w:hAnsi="Comic Sans MS" w:cs="Arial"/>
          <w:color w:val="222222"/>
          <w:sz w:val="23"/>
          <w:szCs w:val="23"/>
          <w:lang w:eastAsia="sl-SI"/>
        </w:rPr>
        <w:t>so vsa živa bitja: živali, rastline, glive, bakterije in človek.</w:t>
      </w:r>
      <w:r w:rsidRPr="006B5CCF">
        <w:rPr>
          <w:rFonts w:ascii="Comic Sans MS" w:eastAsia="Times New Roman" w:hAnsi="Comic Sans MS" w:cs="Arial"/>
          <w:color w:val="222222"/>
          <w:sz w:val="23"/>
          <w:szCs w:val="23"/>
          <w:lang w:eastAsia="sl-SI"/>
        </w:rPr>
        <w:br/>
      </w:r>
      <w:r w:rsidRPr="006B5CCF">
        <w:rPr>
          <w:rFonts w:ascii="Comic Sans MS" w:eastAsia="Times New Roman" w:hAnsi="Comic Sans MS" w:cs="Arial"/>
          <w:color w:val="222222"/>
          <w:sz w:val="23"/>
          <w:szCs w:val="23"/>
          <w:lang w:eastAsia="sl-SI"/>
        </w:rPr>
        <w:lastRenderedPageBreak/>
        <w:br/>
        <w:t>Vsi dejavniki okolja niso enako pomembni za vse vrste.</w:t>
      </w:r>
      <w:r w:rsidRPr="006B5CCF">
        <w:rPr>
          <w:rFonts w:ascii="Comic Sans MS" w:eastAsia="Times New Roman" w:hAnsi="Comic Sans MS" w:cs="Arial"/>
          <w:color w:val="222222"/>
          <w:sz w:val="23"/>
          <w:szCs w:val="23"/>
          <w:lang w:eastAsia="sl-SI"/>
        </w:rPr>
        <w:br/>
      </w:r>
      <w:r w:rsidRPr="006B5CCF">
        <w:rPr>
          <w:rFonts w:ascii="Comic Sans MS" w:eastAsia="Times New Roman" w:hAnsi="Comic Sans MS" w:cs="Arial"/>
          <w:color w:val="222222"/>
          <w:sz w:val="23"/>
          <w:szCs w:val="23"/>
          <w:lang w:eastAsia="sl-SI"/>
        </w:rPr>
        <w:br/>
        <w:t>Dejavniki okolja v daljših časovnih obdobjih spreminjajo okolje in s tem spreminjajo razmere za življenje. Nekateri neživi dejavniki (potres, vulkanski izbruh) lahko spremenijo okolje tako močno, da pride do izumrtja številnih vrst ali na ožjem območju ali celo na celotnem planetu.</w:t>
      </w:r>
    </w:p>
    <w:p w:rsidR="006B5CCF" w:rsidRDefault="006B5CCF"/>
    <w:sectPr w:rsidR="006B5C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CCF"/>
    <w:rsid w:val="000701B1"/>
    <w:rsid w:val="00170194"/>
    <w:rsid w:val="00681100"/>
    <w:rsid w:val="006B5CCF"/>
    <w:rsid w:val="007424FE"/>
    <w:rsid w:val="009A6608"/>
    <w:rsid w:val="00CE25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FB006"/>
  <w15:chartTrackingRefBased/>
  <w15:docId w15:val="{61A63A2A-FC8C-4C14-A097-B4119183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811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659820">
      <w:bodyDiv w:val="1"/>
      <w:marLeft w:val="0"/>
      <w:marRight w:val="0"/>
      <w:marTop w:val="0"/>
      <w:marBottom w:val="0"/>
      <w:divBdr>
        <w:top w:val="none" w:sz="0" w:space="0" w:color="auto"/>
        <w:left w:val="none" w:sz="0" w:space="0" w:color="auto"/>
        <w:bottom w:val="none" w:sz="0" w:space="0" w:color="auto"/>
        <w:right w:val="none" w:sz="0" w:space="0" w:color="auto"/>
      </w:divBdr>
      <w:divsChild>
        <w:div w:id="529219023">
          <w:marLeft w:val="0"/>
          <w:marRight w:val="0"/>
          <w:marTop w:val="0"/>
          <w:marBottom w:val="0"/>
          <w:divBdr>
            <w:top w:val="none" w:sz="0" w:space="0" w:color="auto"/>
            <w:left w:val="none" w:sz="0" w:space="0" w:color="auto"/>
            <w:bottom w:val="none" w:sz="0" w:space="0" w:color="auto"/>
            <w:right w:val="none" w:sz="0" w:space="0" w:color="auto"/>
          </w:divBdr>
        </w:div>
      </w:divsChild>
    </w:div>
    <w:div w:id="176333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cbeniki.sio.si/nar6/1553/index.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239</Words>
  <Characters>1363</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5</cp:revision>
  <dcterms:created xsi:type="dcterms:W3CDTF">2020-03-16T08:09:00Z</dcterms:created>
  <dcterms:modified xsi:type="dcterms:W3CDTF">2020-03-16T09:10:00Z</dcterms:modified>
</cp:coreProperties>
</file>